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ПОСТАНОВЛЕНИЕ СОВЕТА МИНИСТРОВ РЕСПУБЛИКИ БЕЛАРУСЬ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23 апреля 2015 г. № 326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 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rStyle w:val="a4"/>
          <w:color w:val="333333"/>
        </w:rPr>
        <w:t>О внесении дополнений и изменений в Типовое положение о комиссии по противодействию коррупции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В целях совершенствования организации работы комиссий по противодействию коррупции Совет Министров Республики Беларусь ПОСТАНОВЛЯЕТ: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1.Внести в Типовое положение о комиссии по противодействию коррупции, утвержденное постановлением Совета Министров Республики Беларусь от 26 декабря 2011 г. № 1732 , следующие дополнения и изменения: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1.1.в части первой пункта 1: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после слова «городах» дополнить часть словами «, государственных унитарных предприятиях и хозяйственных обществах с долей государства в уставном фонде 50 и более процентов, являющихся управляющими компаниями холдингов»;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proofErr w:type="gramStart"/>
      <w:r w:rsidRPr="002D582F">
        <w:rPr>
          <w:color w:val="333333"/>
        </w:rPr>
        <w:t>слова «(далее – государственные органы (организации)» заменить словами «(далее,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если не указано иное, – государственные органы (организации)»;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1.2.пункт 2 дополнить частью второй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«Состав комиссии формируется из числа руководителей структурных подразделений государственного органа (организации), курирующих вопросы осуществления финансово- хозяйственной, экономической, производственной деятельности, бухгалтерского учета, распоряжения   бюджетными    денежными    средствами,    сохранности    собственности и эффективного использования имущества, ведомственного контроля, кадровой и юридической работы</w:t>
      </w:r>
      <w:proofErr w:type="gramStart"/>
      <w:r w:rsidRPr="002D582F">
        <w:rPr>
          <w:color w:val="333333"/>
        </w:rPr>
        <w:t>.»;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1.3.пункт 4 изложить в следующей редакции: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«4. Основными задачами комиссии являются: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proofErr w:type="gramStart"/>
      <w:r w:rsidRPr="002D582F">
        <w:rPr>
          <w:color w:val="333333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– подчиненные организации);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2D582F">
        <w:rPr>
          <w:color w:val="333333"/>
        </w:rPr>
        <w:t>антикоррупционного</w:t>
      </w:r>
      <w:proofErr w:type="spellEnd"/>
      <w:r w:rsidRPr="002D582F">
        <w:rPr>
          <w:color w:val="333333"/>
        </w:rPr>
        <w:t xml:space="preserve"> законодательства работниками государственного органа (организации), подчиненных организаций;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своевременное определение коррупционных рисков и мер по их нейтрализации; разработка и организация проведения мероприятий по противодействию коррупции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в             государственном               органе (организации),   подчиненных  организациях, анализ эффективности принимаемых мер;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рассмотрение  вопросов  предотвращения  и  урегулирования  конфликта  интересов, а также внесение соответствующих предложений руководителю государственного органа (организации);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рассмотрение  вопросов  соблюдения  правил  этики  государственного  служащего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(корпоративной этики)</w:t>
      </w:r>
      <w:proofErr w:type="gramStart"/>
      <w:r w:rsidRPr="002D582F">
        <w:rPr>
          <w:color w:val="333333"/>
        </w:rPr>
        <w:t>.»</w:t>
      </w:r>
      <w:proofErr w:type="gramEnd"/>
      <w:r w:rsidRPr="002D582F">
        <w:rPr>
          <w:color w:val="333333"/>
        </w:rPr>
        <w:t>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1.4.в пункте 5: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в абзаце втором слова «проявлений коррупции и их выявлению» заменить словами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«правонарушений, создающих условия для коррупции и коррупционных правонарушений»;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абзац третий изложить в следующей редакции: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 xml:space="preserve">«ведет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2D582F">
        <w:rPr>
          <w:color w:val="333333"/>
        </w:rPr>
        <w:t>антикоррупционного</w:t>
      </w:r>
      <w:proofErr w:type="spellEnd"/>
      <w:r w:rsidRPr="002D582F">
        <w:rPr>
          <w:color w:val="333333"/>
        </w:rPr>
        <w:t xml:space="preserve"> законодательства работниками государственного органа (организации) и подчиненных организаций и анализирует такую информацию</w:t>
      </w:r>
      <w:proofErr w:type="gramStart"/>
      <w:r w:rsidRPr="002D582F">
        <w:rPr>
          <w:color w:val="333333"/>
        </w:rPr>
        <w:t>;»</w:t>
      </w:r>
      <w:proofErr w:type="gramEnd"/>
      <w:r w:rsidRPr="002D582F">
        <w:rPr>
          <w:color w:val="333333"/>
        </w:rPr>
        <w:t>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в абзаце четвертом слова «предотвращению проявлений коррупции и их выявлению» заменить словами «профилактике коррупции»;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абзац пятый изложить в следующей редакции: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</w:t>
      </w:r>
      <w:proofErr w:type="gramStart"/>
      <w:r w:rsidRPr="002D582F">
        <w:rPr>
          <w:color w:val="333333"/>
        </w:rPr>
        <w:t>;»</w:t>
      </w:r>
      <w:proofErr w:type="gramEnd"/>
      <w:r w:rsidRPr="002D582F">
        <w:rPr>
          <w:color w:val="333333"/>
        </w:rPr>
        <w:t>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lastRenderedPageBreak/>
        <w:t>из абзаца шестого слова «по вопросам организации деятельности по предотвращению проявлений коррупции и их выявлению» исключить;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абзац восьмой изложить в следующей редакции: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«разрабатывает  на  своих  заседаниях  и  вносит  на  рассмотрение  руководителя государственного органа (организации) предложения по вопросам борьбы с коррупцией</w:t>
      </w:r>
      <w:proofErr w:type="gramStart"/>
      <w:r w:rsidRPr="002D582F">
        <w:rPr>
          <w:color w:val="333333"/>
        </w:rPr>
        <w:t>;»</w:t>
      </w:r>
      <w:proofErr w:type="gramEnd"/>
      <w:r w:rsidRPr="002D582F">
        <w:rPr>
          <w:color w:val="333333"/>
        </w:rPr>
        <w:t>; в абзаце девятом слова «выявленных комиссией в ходе ее деятельности» заменить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 xml:space="preserve">словами «поступивших в комиссию сведениях </w:t>
      </w:r>
      <w:proofErr w:type="gramStart"/>
      <w:r w:rsidRPr="002D582F">
        <w:rPr>
          <w:color w:val="333333"/>
        </w:rPr>
        <w:t>о</w:t>
      </w:r>
      <w:proofErr w:type="gramEnd"/>
      <w:r w:rsidRPr="002D582F">
        <w:rPr>
          <w:color w:val="333333"/>
        </w:rPr>
        <w:t>»;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из абзаца десятого слова «предотвращения проявлений коррупции, их выявления и» исключить;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1.5.часть первую пункта 8 дополнить абзацем седьмым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</w:t>
      </w:r>
      <w:proofErr w:type="gramStart"/>
      <w:r w:rsidRPr="002D582F">
        <w:rPr>
          <w:color w:val="333333"/>
        </w:rPr>
        <w:t>.»;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1.6.в пункте 10: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абзац второй дополнить словами «, в том числе формировании повестки дня заседания комиссии»;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дополнить пункт абзацами седьмым и восьмым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добросовестно и надлежащим образом исполнять возложенные на него обязанности</w:t>
      </w:r>
      <w:proofErr w:type="gramStart"/>
      <w:r w:rsidRPr="002D582F">
        <w:rPr>
          <w:color w:val="333333"/>
        </w:rPr>
        <w:t>.»;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дополнить пункт частью второй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«Член комиссии несет ответственность за неисполнение или ненадлежащее исполнение возложенных на него обязанностей</w:t>
      </w:r>
      <w:proofErr w:type="gramStart"/>
      <w:r w:rsidRPr="002D582F">
        <w:rPr>
          <w:color w:val="333333"/>
        </w:rPr>
        <w:t>.»;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1.7.в пункте 11: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после абзаца пятого дополнить пункт абзацем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«обеспечивает ознакомление членов комиссии с протоколами заседаний комиссий</w:t>
      </w:r>
      <w:proofErr w:type="gramStart"/>
      <w:r w:rsidRPr="002D582F">
        <w:rPr>
          <w:color w:val="333333"/>
        </w:rPr>
        <w:t>;»</w:t>
      </w:r>
      <w:proofErr w:type="gramEnd"/>
      <w:r w:rsidRPr="002D582F">
        <w:rPr>
          <w:color w:val="333333"/>
        </w:rPr>
        <w:t>; абзац шестой считать абзацем седьмым;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1.8.пункт 13 дополнить частями второй и третьей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«В ходе заседания рассматриваются вопросы, связанные: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с              установленными           нарушениями работниками   государственного         органа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 xml:space="preserve">(организации) и подчиненных организаций </w:t>
      </w:r>
      <w:proofErr w:type="spellStart"/>
      <w:r w:rsidRPr="002D582F">
        <w:rPr>
          <w:color w:val="333333"/>
        </w:rPr>
        <w:t>антикоррупционного</w:t>
      </w:r>
      <w:proofErr w:type="spellEnd"/>
      <w:r w:rsidRPr="002D582F">
        <w:rPr>
          <w:color w:val="333333"/>
        </w:rPr>
        <w:t xml:space="preserve"> законодательства;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с              состоянием      дебиторской    задолженности,          обоснованностью              расходования бюджетных сре</w:t>
      </w:r>
      <w:proofErr w:type="gramStart"/>
      <w:r w:rsidRPr="002D582F">
        <w:rPr>
          <w:color w:val="333333"/>
        </w:rPr>
        <w:t>дств в г</w:t>
      </w:r>
      <w:proofErr w:type="gramEnd"/>
      <w:r w:rsidRPr="002D582F">
        <w:rPr>
          <w:color w:val="333333"/>
        </w:rPr>
        <w:t>осударственном органе (организации), подчиненных организациях; с правомерностью использования имущества, выделения работникам государственного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органа (организации) заемных средств;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с обоснованностью заключения договоров на условиях отсрочки платежа; с урегулированием либо предотвращением конфликта интересов;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с эффективностью осуществления ведомственного контроля.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</w:t>
      </w:r>
      <w:proofErr w:type="gramStart"/>
      <w:r w:rsidRPr="002D582F">
        <w:rPr>
          <w:color w:val="333333"/>
        </w:rPr>
        <w:t>.»;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1.9.пункт 14 дополнить предложениями вторым и третьим следующего содержания: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«Решение комиссии, принятое по вопросам повестки дня ее заседания, является обязательным для выполнения структурными подразделениями государственного органа (организации), подчиненными организациями. Невыполнение (ненадлежащее выполнение) решения комиссии влечет ответственность в соответствии с законодательными актами</w:t>
      </w:r>
      <w:proofErr w:type="gramStart"/>
      <w:r w:rsidRPr="002D582F">
        <w:rPr>
          <w:color w:val="333333"/>
        </w:rPr>
        <w:t>.».</w:t>
      </w:r>
      <w:proofErr w:type="gramEnd"/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2.Государственным унитарным предприятиям и хозяйственным обществам с долей государства в уставном фонде 50 и более процентов, являющимся управляющими компаниями холдингов, в месячный срок создать комиссии по противодействию коррупции.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3.Настоящее постановление вступает в силу через три месяца после его официального опубликования.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color w:val="333333"/>
        </w:rPr>
        <w:t> </w:t>
      </w:r>
    </w:p>
    <w:p w:rsidR="00D70AE2" w:rsidRPr="002D582F" w:rsidRDefault="00D70AE2" w:rsidP="00D70AE2">
      <w:pPr>
        <w:pStyle w:val="a3"/>
        <w:spacing w:before="0" w:beforeAutospacing="0" w:after="0" w:afterAutospacing="0" w:line="265" w:lineRule="atLeast"/>
        <w:jc w:val="both"/>
        <w:textAlignment w:val="baseline"/>
        <w:rPr>
          <w:color w:val="333333"/>
        </w:rPr>
      </w:pPr>
      <w:r w:rsidRPr="002D582F">
        <w:rPr>
          <w:rStyle w:val="a4"/>
          <w:color w:val="333333"/>
        </w:rPr>
        <w:t>Премьер-министр Республики Беларусь А.Кобяков</w:t>
      </w:r>
    </w:p>
    <w:p w:rsidR="001B22BD" w:rsidRPr="002D582F" w:rsidRDefault="001B22BD">
      <w:pPr>
        <w:rPr>
          <w:rFonts w:ascii="Times New Roman" w:hAnsi="Times New Roman" w:cs="Times New Roman"/>
          <w:sz w:val="24"/>
          <w:szCs w:val="24"/>
        </w:rPr>
      </w:pPr>
    </w:p>
    <w:sectPr w:rsidR="001B22BD" w:rsidRPr="002D582F" w:rsidSect="002D5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0AE2"/>
    <w:rsid w:val="00020882"/>
    <w:rsid w:val="00147928"/>
    <w:rsid w:val="001B22BD"/>
    <w:rsid w:val="002D582F"/>
    <w:rsid w:val="00737255"/>
    <w:rsid w:val="008123C7"/>
    <w:rsid w:val="009D496D"/>
    <w:rsid w:val="00D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2016-04-13T16:28:00Z</dcterms:created>
  <dcterms:modified xsi:type="dcterms:W3CDTF">2016-04-13T17:02:00Z</dcterms:modified>
</cp:coreProperties>
</file>