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46423" w:rsidRPr="00046423" w:rsidTr="00046423">
        <w:trPr>
          <w:trHeight w:val="270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Обсуждено и одобрено </w:t>
            </w:r>
          </w:p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на заседании Совета колледжа </w:t>
            </w:r>
          </w:p>
          <w:p w:rsidR="00000000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Протокол № ___  </w:t>
            </w:r>
            <w:proofErr w:type="gramStart"/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46423">
              <w:rPr>
                <w:rFonts w:ascii="Times New Roman" w:hAnsi="Times New Roman" w:cs="Times New Roman"/>
                <w:sz w:val="28"/>
                <w:szCs w:val="28"/>
              </w:rPr>
              <w:t xml:space="preserve"> ___________ </w:t>
            </w:r>
          </w:p>
        </w:tc>
        <w:tc>
          <w:tcPr>
            <w:tcW w:w="4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УТВЕРЖДАЮ </w:t>
            </w:r>
          </w:p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Директор БГТК</w:t>
            </w:r>
          </w:p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________ Г.В. СТЕПАНОВА </w:t>
            </w:r>
          </w:p>
          <w:p w:rsidR="00046423" w:rsidRPr="00046423" w:rsidRDefault="0004642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6423">
              <w:rPr>
                <w:rFonts w:ascii="Times New Roman" w:hAnsi="Times New Roman" w:cs="Times New Roman"/>
                <w:sz w:val="28"/>
                <w:szCs w:val="28"/>
              </w:rPr>
              <w:t>«____» ______________ 2018</w:t>
            </w:r>
          </w:p>
          <w:p w:rsidR="00000000" w:rsidRPr="00046423" w:rsidRDefault="006D3EA3" w:rsidP="000464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423" w:rsidRPr="00046423" w:rsidRDefault="00046423" w:rsidP="000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6423" w:rsidRPr="00046423" w:rsidRDefault="00046423" w:rsidP="000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46423" w:rsidRPr="00046423" w:rsidRDefault="00046423" w:rsidP="000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учреждения образования</w:t>
      </w:r>
    </w:p>
    <w:p w:rsidR="00046423" w:rsidRPr="00046423" w:rsidRDefault="00046423" w:rsidP="00046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6423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046423"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колледж»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1.</w:t>
      </w:r>
      <w:r w:rsidRPr="00046423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Типовым положением о комиссии по противодействию </w:t>
      </w:r>
      <w:bookmarkStart w:id="0" w:name="_GoBack"/>
      <w:bookmarkEnd w:id="0"/>
      <w:r w:rsidRPr="00046423">
        <w:rPr>
          <w:rFonts w:ascii="Times New Roman" w:hAnsi="Times New Roman" w:cs="Times New Roman"/>
          <w:sz w:val="28"/>
          <w:szCs w:val="28"/>
        </w:rPr>
        <w:t>коррупции, утвержденным постановлением Совета Министров Республики Беларусь от 26 декабря 2011 года № 1732 (с изменениями и дополнениями) и определяет порядок создания и деятельности комиссии по противодействию коррупции учреждения образования «</w:t>
      </w:r>
      <w:proofErr w:type="spellStart"/>
      <w:r w:rsidRPr="00046423">
        <w:rPr>
          <w:rFonts w:ascii="Times New Roman" w:hAnsi="Times New Roman" w:cs="Times New Roman"/>
          <w:sz w:val="28"/>
          <w:szCs w:val="28"/>
        </w:rPr>
        <w:t>Бобруйский</w:t>
      </w:r>
      <w:proofErr w:type="spellEnd"/>
      <w:r w:rsidRPr="00046423">
        <w:rPr>
          <w:rFonts w:ascii="Times New Roman" w:hAnsi="Times New Roman" w:cs="Times New Roman"/>
          <w:sz w:val="28"/>
          <w:szCs w:val="28"/>
        </w:rPr>
        <w:t xml:space="preserve"> государственный технологический колледж» (далее – комиссии БГТК). 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Комиссия создается директором БГТК в количестве не менее пяти членов под председательством одного из заместителей директора колледжа.  Заместитель председателя и секретарь комиссии избираются на заседании комиссии из числа ее членов.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ab/>
        <w:t>Комиссия в своей деятельности руководствуется Конституцией Республики Беларусь, Законом Республики Беларусь № 305-З от 15.07.2015 года «О борьбе с коррупцией», иными актами законодательства, а также настоящим положением.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2.</w:t>
      </w:r>
      <w:r w:rsidRPr="00046423">
        <w:rPr>
          <w:rFonts w:ascii="Times New Roman" w:hAnsi="Times New Roman" w:cs="Times New Roman"/>
          <w:sz w:val="28"/>
          <w:szCs w:val="28"/>
        </w:rPr>
        <w:tab/>
        <w:t>Основными задачами комиссии являются: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своевременное определение коррупционных рисков и мер по их нейтрализации;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разработка и организация проведения мероприятий по противодействию коррупции, анализ эффективности принимаемых мер;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lastRenderedPageBreak/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рассмотрение  вопросов  предотвращения  и  урегулирования  конфликта  интересов, а также внесение соответствующих предложений директору колледжа;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рассмотрение  вопросов  предотвращения проявлений коррупции и их выявления;</w:t>
      </w:r>
    </w:p>
    <w:p w:rsidR="00046423" w:rsidRPr="00046423" w:rsidRDefault="00046423" w:rsidP="0004642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3.</w:t>
      </w:r>
      <w:r w:rsidRPr="00046423">
        <w:rPr>
          <w:rFonts w:ascii="Times New Roman" w:hAnsi="Times New Roman" w:cs="Times New Roman"/>
          <w:sz w:val="28"/>
          <w:szCs w:val="28"/>
        </w:rPr>
        <w:tab/>
        <w:t>Комиссия в целях решения возложенных на нее задач осуществляет следующие основные функции: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и директора колледжа по предотвращению проявлений коррупции и их выявлению;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и анализирует такую информацию;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заслушивает на своих заседаниях членов комиссии о проводимой работе по предотвращению проявлений коррупции и их выявлению;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обязательные для исполнения решения, а также осуществляет </w:t>
      </w:r>
      <w:proofErr w:type="gramStart"/>
      <w:r w:rsidRPr="00046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23">
        <w:rPr>
          <w:rFonts w:ascii="Times New Roman" w:hAnsi="Times New Roman" w:cs="Times New Roman"/>
          <w:sz w:val="28"/>
          <w:szCs w:val="28"/>
        </w:rPr>
        <w:t xml:space="preserve"> исполнением данных решений;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разрабатывает и представляет директору колледжа предложения по предотвращению либо урегулированию ситуаций, в которых личные интересы работника колледжа,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разрабатывает на своих заседаниях и вносит на рассмотрение директора колледжа предложения по вопросам борьбы с коррупцией;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lastRenderedPageBreak/>
        <w:t>информирует руководителя колледжа о выявленных комиссией в ходе ее деятельности правонарушениях, создающих условия для коррупции, и коррупционных правонарушениях;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вносит директору колледжа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вносит директору колледжа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46423" w:rsidRPr="00046423" w:rsidRDefault="00046423" w:rsidP="0004642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осуществляет иные функции, предусмотренные положением о комиссии.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4.</w:t>
      </w:r>
      <w:r w:rsidRPr="00046423">
        <w:rPr>
          <w:rFonts w:ascii="Times New Roman" w:hAnsi="Times New Roman" w:cs="Times New Roman"/>
          <w:sz w:val="28"/>
          <w:szCs w:val="28"/>
        </w:rPr>
        <w:tab/>
        <w:t>Деятельность комиссии осуществляется в соответствии с планами работы на календарный год, утверждаемыми на ее заседаниях.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колледжа в глобальной компьютерной сети Интернет не позднее 15 дней со дня его утверждения.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колледжа в глобальной компьютерной сети Интернет не позднее 15 рабочих дней до дня проведения заседания комиссии.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5.</w:t>
      </w:r>
      <w:r w:rsidRPr="00046423">
        <w:rPr>
          <w:rFonts w:ascii="Times New Roman" w:hAnsi="Times New Roman" w:cs="Times New Roman"/>
          <w:sz w:val="28"/>
          <w:szCs w:val="28"/>
        </w:rPr>
        <w:tab/>
        <w:t>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6.</w:t>
      </w:r>
      <w:r w:rsidRPr="00046423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комиссии;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определяет место и время проведения заседаний комиссии;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рассмотрения вопросов на ее заседаниях;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Pr="000464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6423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46423" w:rsidRPr="00046423" w:rsidRDefault="00046423" w:rsidP="0004642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lastRenderedPageBreak/>
        <w:t>незамедлительно принимает меры по предотвращению конфликта интересов или его урегулированию.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7.</w:t>
      </w:r>
      <w:r w:rsidRPr="00046423">
        <w:rPr>
          <w:rFonts w:ascii="Times New Roman" w:hAnsi="Times New Roman" w:cs="Times New Roman"/>
          <w:sz w:val="28"/>
          <w:szCs w:val="28"/>
        </w:rPr>
        <w:tab/>
        <w:t>Член комиссии вправе: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вносить предложения по вопросам, входящим в компетенцию комиссии;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46423" w:rsidRPr="00046423" w:rsidRDefault="00046423" w:rsidP="00046423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8.</w:t>
      </w:r>
      <w:r w:rsidRPr="00046423">
        <w:rPr>
          <w:rFonts w:ascii="Times New Roman" w:hAnsi="Times New Roman" w:cs="Times New Roman"/>
          <w:sz w:val="28"/>
          <w:szCs w:val="28"/>
        </w:rPr>
        <w:tab/>
        <w:t>Член комиссии обязан: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принимать участие в подготовке заседаний комиссии;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не совершать действий, дискредитирующих комиссию;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выполнять решения комиссии (поручения ее председателя).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046423" w:rsidRPr="00046423" w:rsidRDefault="00046423" w:rsidP="0004642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046423"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рассмотрения на заседаниях комиссии;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обеспечивает подготовку заседаний комиссии;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заседаний комиссии и материалов к ним;</w:t>
      </w:r>
    </w:p>
    <w:p w:rsidR="00046423" w:rsidRPr="00046423" w:rsidRDefault="00046423" w:rsidP="00046423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обеспечивает ознакомление членов комиссии с протоколами заседаний комиссий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10.</w:t>
      </w:r>
      <w:r w:rsidRPr="00046423">
        <w:rPr>
          <w:rFonts w:ascii="Times New Roman" w:hAnsi="Times New Roman" w:cs="Times New Roman"/>
          <w:sz w:val="28"/>
          <w:szCs w:val="28"/>
        </w:rPr>
        <w:tab/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 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Граждане и юридические лица вправе направить в колледж, в котором создана комиссия, предложения о мерах по противодействию коррупции, относящиеся к компетенции комиссии.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директору колледжа.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11.</w:t>
      </w:r>
      <w:r w:rsidRPr="00046423">
        <w:rPr>
          <w:rFonts w:ascii="Times New Roman" w:hAnsi="Times New Roman" w:cs="Times New Roman"/>
          <w:sz w:val="28"/>
          <w:szCs w:val="28"/>
        </w:rPr>
        <w:tab/>
        <w:t>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lastRenderedPageBreak/>
        <w:t>с  установленными  нарушениями работниками учреждения антикоррупционного законодательства;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 соблюдением в учреждении порядка осуществления закупок товаров (работ, услуг), подрядных торгов в строительстве;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              состоянием      дебиторской    задолженности,          обоснованностью              расходования бюджетных средств в учреждении;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 правомерностью использования имущества, выделения работникам учреждения заемных средств;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 обоснованностью заключения договоров на условиях отсрочки платежа;</w:t>
      </w:r>
    </w:p>
    <w:p w:rsidR="00046423" w:rsidRPr="00046423" w:rsidRDefault="00046423" w:rsidP="00046423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 с урегулированием либо предотвращением конфликта интересов.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Помимо вопросов, указанных в части третьей настоящего пункта, на заседании рассматриваются другие вопросы, входящие в компетенцию комиссии.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12.</w:t>
      </w:r>
      <w:r w:rsidRPr="00046423">
        <w:rPr>
          <w:rFonts w:ascii="Times New Roman" w:hAnsi="Times New Roman" w:cs="Times New Roman"/>
          <w:sz w:val="28"/>
          <w:szCs w:val="28"/>
        </w:rPr>
        <w:tab/>
        <w:t>Комиссия правомочна принимать решения при условии присутствия на заседании более половины ее членов.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Решение комиссии, принятое по вопросам повестки дня ее заседания, является обязательным для выполнения работниками колледжа.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13.</w:t>
      </w:r>
      <w:r w:rsidRPr="00046423">
        <w:rPr>
          <w:rFonts w:ascii="Times New Roman" w:hAnsi="Times New Roman" w:cs="Times New Roman"/>
          <w:sz w:val="28"/>
          <w:szCs w:val="28"/>
        </w:rPr>
        <w:tab/>
        <w:t>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 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14.</w:t>
      </w:r>
      <w:r w:rsidRPr="00046423">
        <w:rPr>
          <w:rFonts w:ascii="Times New Roman" w:hAnsi="Times New Roman" w:cs="Times New Roman"/>
          <w:sz w:val="28"/>
          <w:szCs w:val="28"/>
        </w:rPr>
        <w:tab/>
        <w:t>Решения комиссии оформляются протоколом.</w:t>
      </w:r>
    </w:p>
    <w:p w:rsidR="00046423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место и время проведения заседания комиссии;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сведения об участниках заседания комиссии, не являющихся ее членами;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046423" w:rsidRPr="00046423" w:rsidRDefault="00046423" w:rsidP="00046423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сведения о приобщенных к протоколу заседания комиссии материалах.</w:t>
      </w:r>
    </w:p>
    <w:p w:rsidR="0092001D" w:rsidRPr="00046423" w:rsidRDefault="00046423" w:rsidP="000464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423">
        <w:rPr>
          <w:rFonts w:ascii="Times New Roman" w:hAnsi="Times New Roman" w:cs="Times New Roman"/>
          <w:sz w:val="28"/>
          <w:szCs w:val="28"/>
        </w:rPr>
        <w:t>15.</w:t>
      </w:r>
      <w:r w:rsidRPr="00046423">
        <w:rPr>
          <w:rFonts w:ascii="Times New Roman" w:hAnsi="Times New Roman" w:cs="Times New Roman"/>
          <w:sz w:val="28"/>
          <w:szCs w:val="28"/>
        </w:rPr>
        <w:tab/>
        <w:t>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046423" w:rsidRPr="00046423" w:rsidRDefault="000464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6423" w:rsidRPr="0004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843"/>
    <w:multiLevelType w:val="multilevel"/>
    <w:tmpl w:val="8304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D0B13"/>
    <w:multiLevelType w:val="multilevel"/>
    <w:tmpl w:val="FEA8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3B0D"/>
    <w:multiLevelType w:val="multilevel"/>
    <w:tmpl w:val="218C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B3A2A"/>
    <w:multiLevelType w:val="multilevel"/>
    <w:tmpl w:val="448E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B76D1"/>
    <w:multiLevelType w:val="multilevel"/>
    <w:tmpl w:val="0C6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10C36"/>
    <w:multiLevelType w:val="multilevel"/>
    <w:tmpl w:val="310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C306B"/>
    <w:multiLevelType w:val="multilevel"/>
    <w:tmpl w:val="46D8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465E7"/>
    <w:multiLevelType w:val="multilevel"/>
    <w:tmpl w:val="31BE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23"/>
    <w:rsid w:val="00046423"/>
    <w:rsid w:val="006D3EA3"/>
    <w:rsid w:val="0092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</cp:lastModifiedBy>
  <cp:revision>2</cp:revision>
  <dcterms:created xsi:type="dcterms:W3CDTF">2020-06-18T15:25:00Z</dcterms:created>
  <dcterms:modified xsi:type="dcterms:W3CDTF">2020-06-18T15:25:00Z</dcterms:modified>
</cp:coreProperties>
</file>