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BAD6B" w14:textId="77777777" w:rsidR="00BC34EA" w:rsidRPr="00E061F7" w:rsidRDefault="00BC34EA" w:rsidP="00BC34EA">
      <w:pPr>
        <w:widowControl/>
        <w:autoSpaceDE/>
        <w:autoSpaceDN/>
        <w:spacing w:before="240" w:after="240"/>
        <w:jc w:val="center"/>
        <w:rPr>
          <w:b/>
          <w:bCs/>
          <w:color w:val="000000"/>
          <w:sz w:val="28"/>
          <w:szCs w:val="28"/>
          <w:lang w:bidi="ar-SA"/>
        </w:rPr>
      </w:pPr>
      <w:r w:rsidRPr="00E061F7">
        <w:rPr>
          <w:b/>
          <w:bCs/>
          <w:color w:val="000000"/>
          <w:sz w:val="28"/>
          <w:szCs w:val="28"/>
          <w:lang w:bidi="ar-SA"/>
        </w:rPr>
        <w:t>о приемной комиссии учреждения среднего специального образования по приему лиц для получения среднего специального образования</w:t>
      </w:r>
    </w:p>
    <w:p w14:paraId="2E388ADC" w14:textId="77777777" w:rsidR="00BC34EA" w:rsidRPr="00E061F7" w:rsidRDefault="00BC34EA" w:rsidP="00BC34EA">
      <w:pPr>
        <w:widowControl/>
        <w:autoSpaceDE/>
        <w:autoSpaceDN/>
        <w:spacing w:before="240"/>
        <w:jc w:val="center"/>
        <w:rPr>
          <w:b/>
          <w:bCs/>
          <w:caps/>
          <w:color w:val="000000"/>
          <w:sz w:val="28"/>
          <w:szCs w:val="28"/>
          <w:lang w:bidi="ar-SA"/>
        </w:rPr>
      </w:pPr>
      <w:r w:rsidRPr="00E061F7">
        <w:rPr>
          <w:b/>
          <w:bCs/>
          <w:caps/>
          <w:color w:val="000000"/>
          <w:sz w:val="28"/>
          <w:szCs w:val="28"/>
          <w:lang w:bidi="ar-SA"/>
        </w:rPr>
        <w:t>ГЛАВА 1</w:t>
      </w:r>
      <w:r w:rsidRPr="00E061F7">
        <w:rPr>
          <w:b/>
          <w:bCs/>
          <w:caps/>
          <w:color w:val="000000"/>
          <w:sz w:val="28"/>
          <w:szCs w:val="28"/>
          <w:lang w:bidi="ar-SA"/>
        </w:rPr>
        <w:br/>
        <w:t>ОБЩИЕ ПОЛОЖЕНИЯ</w:t>
      </w:r>
    </w:p>
    <w:p w14:paraId="4A33DB1C"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 Настоящее Положение регулирует порядок работы приемных комиссий учреждений среднего специального образования</w:t>
      </w:r>
      <w:r w:rsidRPr="00E061F7">
        <w:rPr>
          <w:color w:val="000000"/>
          <w:sz w:val="28"/>
          <w:szCs w:val="28"/>
          <w:vertAlign w:val="superscript"/>
          <w:lang w:bidi="ar-SA"/>
        </w:rPr>
        <w:t>1</w:t>
      </w:r>
      <w:r w:rsidRPr="00E061F7">
        <w:rPr>
          <w:color w:val="000000"/>
          <w:sz w:val="28"/>
          <w:szCs w:val="28"/>
          <w:lang w:bidi="ar-SA"/>
        </w:rPr>
        <w:t xml:space="preserve"> (далее – УССО) независимо от их подчиненности и формы собственности.</w:t>
      </w:r>
    </w:p>
    <w:p w14:paraId="42699C0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______________________________</w:t>
      </w:r>
    </w:p>
    <w:p w14:paraId="6894D1F3" w14:textId="77777777" w:rsidR="00BC34EA" w:rsidRPr="00E061F7" w:rsidRDefault="00BC34EA" w:rsidP="00BC34EA">
      <w:pPr>
        <w:widowControl/>
        <w:autoSpaceDE/>
        <w:autoSpaceDN/>
        <w:ind w:firstLine="709"/>
        <w:jc w:val="both"/>
        <w:rPr>
          <w:color w:val="000000"/>
          <w:sz w:val="24"/>
          <w:szCs w:val="24"/>
          <w:lang w:bidi="ar-SA"/>
        </w:rPr>
      </w:pPr>
      <w:r w:rsidRPr="00E061F7">
        <w:rPr>
          <w:color w:val="000000"/>
          <w:sz w:val="24"/>
          <w:szCs w:val="24"/>
          <w:vertAlign w:val="superscript"/>
          <w:lang w:bidi="ar-SA"/>
        </w:rPr>
        <w:t>1</w:t>
      </w:r>
      <w:r w:rsidRPr="00E061F7">
        <w:rPr>
          <w:color w:val="000000"/>
          <w:sz w:val="24"/>
          <w:szCs w:val="24"/>
          <w:lang w:bidi="ar-SA"/>
        </w:rPr>
        <w:t xml:space="preserve"> Для целей настоящего Положения к учреждениям среднего специального образования относятся учреждения образования, их филиалы, представительства и иные обособленные подразделения, реализующие образовательные программы среднего специального образования.</w:t>
      </w:r>
    </w:p>
    <w:p w14:paraId="304743B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 В своей работе приемная комиссия УССО (далее – приемная комиссия) руководствуется Правилами приема лиц для получения среднего специального образования (далее – Правила приема лиц), иными актами законодательства, регулирующими вопросы приема в УССО.</w:t>
      </w:r>
    </w:p>
    <w:p w14:paraId="38FCFD8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 Приемная комиссия создается ежегодно с целью организации приема, в том числе проведения вступительных испытаний по специальностям, указанным в части второй пункта 16 Правил приема лиц (далее – вступительные испытания), лиц, изъявивших желание поступить в УССО для получения среднего специального образования (далее – абитуриенты), на всех формах получения среднего специального образования.</w:t>
      </w:r>
    </w:p>
    <w:p w14:paraId="5C95D850"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4. Приемная</w:t>
      </w:r>
      <w:r w:rsidRPr="00E061F7">
        <w:rPr>
          <w:rStyle w:val="h-normal"/>
          <w:color w:val="000000"/>
          <w:sz w:val="28"/>
          <w:szCs w:val="28"/>
        </w:rPr>
        <w:t> </w:t>
      </w:r>
      <w:r w:rsidRPr="00E061F7">
        <w:rPr>
          <w:rStyle w:val="word-wrapper"/>
          <w:color w:val="000000"/>
          <w:sz w:val="28"/>
          <w:szCs w:val="28"/>
        </w:rPr>
        <w:t>комиссия в рамках своей компетенции обеспечивает:</w:t>
      </w:r>
    </w:p>
    <w:p w14:paraId="7B985378"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проведение профориентационной работы с молодежью, издание и распространение информационных материалов об условиях приема в УССО;</w:t>
      </w:r>
    </w:p>
    <w:p w14:paraId="1DC71DB4"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прием документов, их оформление и хранение на период проведения вступительных испытаний, конкурса и зачисления, переписку по вопросам приема в УССО;</w:t>
      </w:r>
    </w:p>
    <w:p w14:paraId="7ACB46A6"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проверку правильности подсчета среднего балла документов об образовании, предоставляемых абитуриентами для участия в конкурсе;</w:t>
      </w:r>
    </w:p>
    <w:p w14:paraId="63623A59"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организацию консультаций для абитуриентов по заданиям вступительных испытаний;</w:t>
      </w:r>
    </w:p>
    <w:p w14:paraId="4A6565D6"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допуск абитуриентов к сдаче вступительных испытаний, проведение конкурса, принятие решения о зачислении абитуриентов в число учащихся;</w:t>
      </w:r>
    </w:p>
    <w:p w14:paraId="2F00A619"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формирование экзаменационных комиссий и организацию контроля за их деятельностью;</w:t>
      </w:r>
    </w:p>
    <w:p w14:paraId="46F0E160"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контроль за проведением вступительных испытаний, дополнительного собеседования по специальности для иностранных граждан и лиц без гражданства, поступающих в соответствии с частью седьмой пункта 16</w:t>
      </w:r>
      <w:r w:rsidRPr="00E061F7">
        <w:rPr>
          <w:rStyle w:val="fake-non-breaking-space"/>
          <w:color w:val="000000"/>
          <w:sz w:val="28"/>
          <w:szCs w:val="28"/>
        </w:rPr>
        <w:t> </w:t>
      </w:r>
      <w:r w:rsidRPr="00E061F7">
        <w:rPr>
          <w:rStyle w:val="word-wrapper"/>
          <w:color w:val="000000"/>
          <w:sz w:val="28"/>
          <w:szCs w:val="28"/>
        </w:rPr>
        <w:t>Правил приема лиц (далее - иностранные граждане и лица без гражданства);</w:t>
      </w:r>
    </w:p>
    <w:p w14:paraId="220306FA"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рассмотрение письменных заявлений абитуриентов или их законных представителей о пересмотре результатов сдачи вступительных испытаний (далее - апелляция);</w:t>
      </w:r>
    </w:p>
    <w:p w14:paraId="692F7C42"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lastRenderedPageBreak/>
        <w:t>анализ и обобщение результатов приема документов, проведения вступительных испытаний, конкурса и зачисления абитуриентов, подготовку отчетов и направление их в установленные сроки учредителям или уполномоченным ими органам;</w:t>
      </w:r>
    </w:p>
    <w:p w14:paraId="5DBEEF34"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подготовку предложений по совершенствованию организации приема и деятельности приемной</w:t>
      </w:r>
      <w:r w:rsidRPr="00E061F7">
        <w:rPr>
          <w:rStyle w:val="h-normal"/>
          <w:color w:val="000000"/>
          <w:sz w:val="28"/>
          <w:szCs w:val="28"/>
        </w:rPr>
        <w:t> </w:t>
      </w:r>
      <w:r w:rsidRPr="00E061F7">
        <w:rPr>
          <w:rStyle w:val="word-wrapper"/>
          <w:color w:val="000000"/>
          <w:sz w:val="28"/>
          <w:szCs w:val="28"/>
        </w:rPr>
        <w:t>комиссии и экзаменационных комиссий для обсуждения их на совете или педагогическом совете УССО;</w:t>
      </w:r>
    </w:p>
    <w:p w14:paraId="00EB8811"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организацию и проведение собеседования в УССО с абитуриентами из числа иностранных граждан и лиц без гражданства, не имеющими свидетельств об окончании факультетов довузовской подготовки, подготовительных отделений, подготовительных курсов, определяющего уровень владения ими языком, на котором осуществляется образовательный процесс, в объеме, достаточном для принятия решения об их зачислении;</w:t>
      </w:r>
    </w:p>
    <w:p w14:paraId="66CFB669" w14:textId="77777777" w:rsidR="00BC34EA" w:rsidRPr="00E061F7" w:rsidRDefault="00BC34EA" w:rsidP="00BC34EA">
      <w:pPr>
        <w:pStyle w:val="p-normal"/>
        <w:spacing w:before="0" w:beforeAutospacing="0" w:after="0" w:afterAutospacing="0"/>
        <w:ind w:firstLine="709"/>
        <w:jc w:val="both"/>
        <w:rPr>
          <w:color w:val="000000"/>
          <w:sz w:val="28"/>
          <w:szCs w:val="28"/>
        </w:rPr>
      </w:pPr>
      <w:r w:rsidRPr="00E061F7">
        <w:rPr>
          <w:rStyle w:val="word-wrapper"/>
          <w:color w:val="000000"/>
          <w:sz w:val="28"/>
          <w:szCs w:val="28"/>
        </w:rPr>
        <w:t>информирование абитуриентов о наличии вакантных мест в учебных группах, сформированных на основе общего базового образования в году, предшествующем году приема, в сроки, определяемые Правилами приема лиц.</w:t>
      </w:r>
    </w:p>
    <w:p w14:paraId="4995C9DD"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5. Приемная комиссия на основании Правил приема лиц определяет форму проведения вступительного испытания, дополнительного собеседования по специальности.</w:t>
      </w:r>
    </w:p>
    <w:p w14:paraId="126E01EC"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ГЛАВА 2</w:t>
      </w:r>
    </w:p>
    <w:p w14:paraId="214C7E06"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ОРГАНИЗАЦИЯ РАБОТЫ ПРИЕМНОЙ КОМИССИИ</w:t>
      </w:r>
    </w:p>
    <w:p w14:paraId="0E8B6401" w14:textId="77777777" w:rsidR="00BC34EA" w:rsidRPr="00E061F7" w:rsidRDefault="00BC34EA" w:rsidP="00BC34EA">
      <w:pPr>
        <w:pStyle w:val="p-normal"/>
        <w:spacing w:before="0" w:beforeAutospacing="0" w:after="0" w:afterAutospacing="0"/>
        <w:ind w:firstLine="450"/>
        <w:jc w:val="both"/>
        <w:rPr>
          <w:color w:val="000000"/>
          <w:sz w:val="28"/>
          <w:szCs w:val="28"/>
        </w:rPr>
      </w:pPr>
      <w:r w:rsidRPr="00E061F7">
        <w:rPr>
          <w:color w:val="000000"/>
          <w:sz w:val="28"/>
          <w:szCs w:val="28"/>
        </w:rPr>
        <w:t xml:space="preserve">6. </w:t>
      </w:r>
      <w:r w:rsidRPr="00E061F7">
        <w:rPr>
          <w:rStyle w:val="word-wrapper"/>
          <w:color w:val="000000"/>
          <w:sz w:val="28"/>
          <w:szCs w:val="28"/>
        </w:rPr>
        <w:t>Состав приемной</w:t>
      </w:r>
      <w:r w:rsidRPr="00E061F7">
        <w:rPr>
          <w:rStyle w:val="h-normal"/>
          <w:color w:val="000000"/>
          <w:sz w:val="28"/>
          <w:szCs w:val="28"/>
        </w:rPr>
        <w:t> </w:t>
      </w:r>
      <w:r w:rsidRPr="00E061F7">
        <w:rPr>
          <w:rStyle w:val="word-wrapper"/>
          <w:color w:val="000000"/>
          <w:sz w:val="28"/>
          <w:szCs w:val="28"/>
        </w:rPr>
        <w:t>комиссии формируется из числа педагогических и иных работников УССО. Права и обязанности ее членов определяет руководитель УССО (иное лицо, уполномоченное руководителем УССО), который является председателем приемной</w:t>
      </w:r>
      <w:r w:rsidRPr="00E061F7">
        <w:rPr>
          <w:rStyle w:val="h-normal"/>
          <w:color w:val="000000"/>
          <w:sz w:val="28"/>
          <w:szCs w:val="28"/>
        </w:rPr>
        <w:t> </w:t>
      </w:r>
      <w:r w:rsidRPr="00E061F7">
        <w:rPr>
          <w:rStyle w:val="word-wrapper"/>
          <w:color w:val="000000"/>
          <w:sz w:val="28"/>
          <w:szCs w:val="28"/>
        </w:rPr>
        <w:t>комиссии и обеспечивает выполнение требований актов законодательства, регулирующих вопросы приема в УССО.</w:t>
      </w:r>
    </w:p>
    <w:p w14:paraId="14883A35" w14:textId="77777777" w:rsidR="00BC34EA" w:rsidRPr="00E061F7" w:rsidRDefault="00BC34EA" w:rsidP="00BC34EA">
      <w:pPr>
        <w:pStyle w:val="p-normal"/>
        <w:spacing w:before="0" w:beforeAutospacing="0" w:after="0" w:afterAutospacing="0"/>
        <w:ind w:firstLine="450"/>
        <w:jc w:val="both"/>
        <w:rPr>
          <w:color w:val="000000"/>
          <w:sz w:val="28"/>
          <w:szCs w:val="28"/>
        </w:rPr>
      </w:pPr>
      <w:r w:rsidRPr="00E061F7">
        <w:rPr>
          <w:rStyle w:val="word-wrapper"/>
          <w:color w:val="000000"/>
          <w:sz w:val="28"/>
          <w:szCs w:val="28"/>
        </w:rPr>
        <w:t>Приказом руководителя УССО до 1 января утверждаются состав приемной</w:t>
      </w:r>
      <w:r w:rsidRPr="00E061F7">
        <w:rPr>
          <w:rStyle w:val="h-normal"/>
          <w:color w:val="000000"/>
          <w:sz w:val="28"/>
          <w:szCs w:val="28"/>
        </w:rPr>
        <w:t> </w:t>
      </w:r>
      <w:r w:rsidRPr="00E061F7">
        <w:rPr>
          <w:rStyle w:val="word-wrapper"/>
          <w:color w:val="000000"/>
          <w:sz w:val="28"/>
          <w:szCs w:val="28"/>
        </w:rPr>
        <w:t>комиссии, заместитель председателя приемной</w:t>
      </w:r>
      <w:r w:rsidRPr="00E061F7">
        <w:rPr>
          <w:rStyle w:val="h-normal"/>
          <w:color w:val="000000"/>
          <w:sz w:val="28"/>
          <w:szCs w:val="28"/>
        </w:rPr>
        <w:t> </w:t>
      </w:r>
      <w:r w:rsidRPr="00E061F7">
        <w:rPr>
          <w:rStyle w:val="word-wrapper"/>
          <w:color w:val="000000"/>
          <w:sz w:val="28"/>
          <w:szCs w:val="28"/>
        </w:rPr>
        <w:t>комиссии и ответственный секретарь приемной</w:t>
      </w:r>
      <w:r w:rsidRPr="00E061F7">
        <w:rPr>
          <w:rStyle w:val="h-normal"/>
          <w:color w:val="000000"/>
          <w:sz w:val="28"/>
          <w:szCs w:val="28"/>
        </w:rPr>
        <w:t> </w:t>
      </w:r>
      <w:r w:rsidRPr="00E061F7">
        <w:rPr>
          <w:rStyle w:val="word-wrapper"/>
          <w:color w:val="000000"/>
          <w:sz w:val="28"/>
          <w:szCs w:val="28"/>
        </w:rPr>
        <w:t>комиссии. Срок полномочий приемной</w:t>
      </w:r>
      <w:r w:rsidRPr="00E061F7">
        <w:rPr>
          <w:rStyle w:val="h-normal"/>
          <w:color w:val="000000"/>
          <w:sz w:val="28"/>
          <w:szCs w:val="28"/>
        </w:rPr>
        <w:t> </w:t>
      </w:r>
      <w:r w:rsidRPr="00E061F7">
        <w:rPr>
          <w:rStyle w:val="word-wrapper"/>
          <w:color w:val="000000"/>
          <w:sz w:val="28"/>
          <w:szCs w:val="28"/>
        </w:rPr>
        <w:t>комиссии составляет один календарный год. Срок деятельности ответственного секретаря приемной</w:t>
      </w:r>
      <w:r w:rsidRPr="00E061F7">
        <w:rPr>
          <w:rStyle w:val="h-normal"/>
          <w:color w:val="000000"/>
          <w:sz w:val="28"/>
          <w:szCs w:val="28"/>
        </w:rPr>
        <w:t> </w:t>
      </w:r>
      <w:r w:rsidRPr="00E061F7">
        <w:rPr>
          <w:rStyle w:val="word-wrapper"/>
          <w:color w:val="000000"/>
          <w:sz w:val="28"/>
          <w:szCs w:val="28"/>
        </w:rPr>
        <w:t>комиссии не должен превышать трех лет подряд. Для ведения и оформления документации из числа работников УССО назначается технический секретарь. Для оказания помощи в работе приемных</w:t>
      </w:r>
      <w:r w:rsidRPr="00E061F7">
        <w:rPr>
          <w:rStyle w:val="h-normal"/>
          <w:color w:val="000000"/>
          <w:sz w:val="28"/>
          <w:szCs w:val="28"/>
        </w:rPr>
        <w:t> </w:t>
      </w:r>
      <w:r w:rsidRPr="00E061F7">
        <w:rPr>
          <w:rStyle w:val="word-wrapper"/>
          <w:color w:val="000000"/>
          <w:sz w:val="28"/>
          <w:szCs w:val="28"/>
        </w:rPr>
        <w:t>комиссий могут привлекаться участники студенческих отрядов.</w:t>
      </w:r>
    </w:p>
    <w:p w14:paraId="492DAD7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7. Решения приемной комиссии принимаются простым большинством голосов при наличии не менее 2/3 ее состава и оформляются протоколом, который подписывается председателем и ответственным секретарем приемной комиссии.</w:t>
      </w:r>
    </w:p>
    <w:p w14:paraId="786385A4"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 xml:space="preserve">8. Приемная комиссия в сроки приема документов, проведения вступительных испытаний и зачисления, установленные Правилами приема лиц, работает с понедельника по субботу с 9.00 до 18.00. Организация обеденного перерыва для лиц, работающих в приемных комиссиях, осуществляется по графику, установленному председателем приемной комиссии. Если последний день приема документов, сдачи вступительных </w:t>
      </w:r>
      <w:r w:rsidRPr="00E061F7">
        <w:rPr>
          <w:color w:val="000000"/>
          <w:sz w:val="28"/>
          <w:szCs w:val="28"/>
          <w:lang w:bidi="ar-SA"/>
        </w:rPr>
        <w:lastRenderedPageBreak/>
        <w:t>испытаний или зачисления абитуриентов выпадает на воскресенье, приемная комиссия работает в этот день с 9.00 до 18.00.</w:t>
      </w:r>
    </w:p>
    <w:p w14:paraId="1D0ACA42"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Приемная комиссия размещает информацию о ходе приема документов по форме согласно приложению 1 на интернет-ресурсе УССО, бумажном носителе, а при наличии возможности – на электронном терминале, расположенных в приемной комиссии.</w:t>
      </w:r>
    </w:p>
    <w:p w14:paraId="41FE0C2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Информация о ходе приема документов обновляется каждый день не реже одного раза в 3 (три) часа работы приемной комиссии (12.00, 15.00, 18.00). В последний день приема документов информирование абитуриентов о ходе приема документов осуществляется в 10.00, 12.00, 15.00, 17.00.</w:t>
      </w:r>
    </w:p>
    <w:p w14:paraId="4A26487B"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В последний день приема документов допуск абитуриентов в здание УССО, в котором располагается приемная комиссия, завершается в 18.00. Приемная комиссия в последний день приема документов в 18.00 прекращает выдачу документов абитуриентам с целью их подачи на другую специальность. При этом обеспечивается прием документов от всех абитуриентов, находящихся в здании УССО, в котором располагается приемная комиссия, после прекращения допуска.</w:t>
      </w:r>
    </w:p>
    <w:p w14:paraId="39B7759E"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Окончательное информирование абитуриентов о ходе приема документов осуществляется в день, следующий за последним днем приема документов (проведения последнего вступительного испытания в УССО), не позднее 12.00.</w:t>
      </w:r>
    </w:p>
    <w:p w14:paraId="4E280D8F" w14:textId="77777777" w:rsidR="00BC34EA" w:rsidRPr="00E061F7" w:rsidRDefault="00BC34EA" w:rsidP="00BC34EA">
      <w:pPr>
        <w:widowControl/>
        <w:autoSpaceDE/>
        <w:autoSpaceDN/>
        <w:jc w:val="center"/>
        <w:rPr>
          <w:color w:val="000000"/>
          <w:sz w:val="28"/>
          <w:szCs w:val="28"/>
          <w:lang w:bidi="ar-SA"/>
        </w:rPr>
      </w:pPr>
    </w:p>
    <w:p w14:paraId="719CF4A6" w14:textId="77777777" w:rsidR="00BC34EA" w:rsidRPr="00E061F7" w:rsidRDefault="00BC34EA" w:rsidP="00BC34EA">
      <w:pPr>
        <w:widowControl/>
        <w:autoSpaceDE/>
        <w:autoSpaceDN/>
        <w:jc w:val="center"/>
        <w:rPr>
          <w:color w:val="000000"/>
          <w:sz w:val="28"/>
          <w:szCs w:val="28"/>
          <w:lang w:bidi="ar-SA"/>
        </w:rPr>
      </w:pPr>
    </w:p>
    <w:p w14:paraId="2D626C02"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ГЛАВА 3</w:t>
      </w:r>
    </w:p>
    <w:p w14:paraId="33D64B30"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ПОРЯДОК ПРИЕМА ДОКУМЕНТОВ</w:t>
      </w:r>
    </w:p>
    <w:p w14:paraId="3F0F4EB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9. Приемная комиссия в установленные сроки принимает от абитуриентов заявления по форме согласно приложению 2 и документы, указанные в пунктах 10–13 Правил приема лиц.</w:t>
      </w:r>
    </w:p>
    <w:p w14:paraId="494AEFD6"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Абитуриентам выдается расписка о приеме документов по форме согласно приложению 3.</w:t>
      </w:r>
    </w:p>
    <w:p w14:paraId="5ADFB12B"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10. Документы абитуриентов регистрируются в журнале регистрации документов абитуриентов по форме согласно приложению 4.</w:t>
      </w:r>
    </w:p>
    <w:p w14:paraId="529CA2F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Журналы регистрации документов абитуриентов ведутся отдельно для каждой специальности дневной, заочной, вечерней и дистанционной форм получения образования на основе общего базового (только для дневной формы получения образования), общего среднего и профессионально-технического образования с общим средним образованием. Страницы журнала регистрации документов абитуриентов нумеруются, прошиваются и скрепляются печатью (кроме случаев, когда в соответствии с законодательными актами печать может не использоваться) УССО. В день завершения приема документов записи в журнале регистрации документов абитуриентов закрываются итоговой чертой, которая фиксируется подписью ответственного секретаря и скрепляется печатью (кроме случаев, когда в соответствии с законодательными актами печать может не использоваться) УССО.</w:t>
      </w:r>
    </w:p>
    <w:p w14:paraId="5E24266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lastRenderedPageBreak/>
        <w:t>11. На каждого абитуриента заводится личное дело, в котором хранятся все поданные им документы и материалы сдачи вступительных испытаний. Личные дела абитуриентов, зачисленных для получения образования в УССО, хранятся в установленном законодательством порядке.</w:t>
      </w:r>
    </w:p>
    <w:p w14:paraId="2BE34837"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12. Приемная комиссия на основании представленных документов принимает решение о допуске абитуриента к вступительным испытаниям, о чем уведомляет его в недельный срок со дня регистрации документов извещением по форме согласно приложению 5. Извещение выдается абитуриенту лично или высылается ему по почте. Допускается информирование абитуриента о допуске к вступительным испытаниям в электронном виде.</w:t>
      </w:r>
    </w:p>
    <w:p w14:paraId="4956424B"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13. Допущенным к вступительным испытаниям абитуриентам после предъявления документа, удостоверяющего личность, накануне вступительного испытания выдается экзаменационный лист по форме согласно приложению 6.</w:t>
      </w:r>
    </w:p>
    <w:p w14:paraId="0D3A08B2"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14. Абитуриентам, которые допущены к конкурсу для получения среднего специального образования по среднему баллу документа об образовании и не сдают вступительные испытания в УССО, экзаменационный лист не оформляется и не выдается.</w:t>
      </w:r>
    </w:p>
    <w:p w14:paraId="066C5927"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ГЛАВА 4</w:t>
      </w:r>
    </w:p>
    <w:p w14:paraId="05A4E166"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ОРГАНИЗАЦИЯ И ПРОВЕДЕНИЕ ВСТУПИТЕЛЬНЫХ ИСПЫТАНИЙ</w:t>
      </w:r>
    </w:p>
    <w:p w14:paraId="2167AA52"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15. Для проведения вступительных испытаний в УССО создаются экзаменационные комиссии, в состав которых включаются наиболее квалифицированные педагогические работники, имеющие педагогический стаж по профилю специальности вступительных испытаний.</w:t>
      </w:r>
    </w:p>
    <w:p w14:paraId="20FDE255"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Составы экзаменационных комиссий и их председатели утверждаются приказом руководителя УССО за 10 дней до начала проведения вступительных испытаний.</w:t>
      </w:r>
    </w:p>
    <w:p w14:paraId="46E0A8DA"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В состав экзаменационных комиссий не включаются лица, осуществляющие образовательный процесс на подготовительных отделениях, подготовительных курсах данных УССО, занимающиеся репетиторством либо находящиеся в отношениях близкого родства или свойства с абитуриентами. Не допускается привлекать к работе в экзаменационных комиссиях преподавателей, которые работали в таких комиссиях в данном УССО три предшествующих года.</w:t>
      </w:r>
    </w:p>
    <w:p w14:paraId="33BA8219"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16. Расписание вступительных испытаний не позднее чем за неделю до начала их проведения утверждается председателем приемной комиссии и доводится до заинтересованных. Фамилии экзаменаторов в расписании не указываются.</w:t>
      </w:r>
    </w:p>
    <w:p w14:paraId="151DB6D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Этапы вступительного испытания могут проводиться ежедневно.</w:t>
      </w:r>
    </w:p>
    <w:p w14:paraId="2FFB89E8"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17. Для сдачи вступительных испытаний формируются группы численностью, как правило, 20–30 человек. При проведении вступительного испытания по этапам группа может делиться на подгруппы для сдачи этого этапа вступительного испытания одна за другой в один день.</w:t>
      </w:r>
    </w:p>
    <w:p w14:paraId="5FE6472C"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lastRenderedPageBreak/>
        <w:t>18. Накануне вступительных испытаний для абитуриентов проводятся консультации о порядке проведения вступительных испытаний, условиях конкурса для зачисления абитуриентов в число обучающихся УССО.</w:t>
      </w:r>
    </w:p>
    <w:p w14:paraId="20453E2D"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19. Вступительные испытания проводятся по экзаменационным билетам (экзаменационным заданиям), которые оформляются по форме согласно приложению 7 и ежегодно утверждаются председателем экзаменационной комиссии.</w:t>
      </w:r>
    </w:p>
    <w:p w14:paraId="1B6EFA0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Экзаменационные билеты и (или) экзаменационные задания разрабатываются квалифицированными педагогическими работниками УССО, имеющими педагогический стаж по профилю специальности вступительных испытаний. Содержание экзаменационных билетов (экзаменационных заданий) должно в полном объеме отражать содержание программ вступительных испытаний по соответствующим специальностям, утвержденных в соответствии с Правилами приема лиц.</w:t>
      </w:r>
    </w:p>
    <w:p w14:paraId="0B798794"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Количество экзаменационных билетов должно превышать число экзаменуемых в группе, а количество комплектов экзаменационных билетов – превышать число групп. В экзаменационные билеты включаются 2–4 вопроса, в том числе при необходимости – 1 или 2 практических задания.</w:t>
      </w:r>
    </w:p>
    <w:p w14:paraId="5052E75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Экзаменационные задания разрабатываются по вариантам. Количество вариантов экзаменационных заданий определяет приемная комиссия.</w:t>
      </w:r>
    </w:p>
    <w:p w14:paraId="1783009B"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20. Экзаменационные билеты (экзаменационные задания) подлежат строгому учету и хранятся в сейфе председателя (заместителя председателя) приемной комиссии. Председатель приемной комиссии (или по его поручению заместитель председателя или ответственный секретарь приемной комиссии) перед началом проведения вступительных испытаний выдает председателям экзаменационных комиссий необходимое количество экзаменационных билетов (экзаменационных заданий).</w:t>
      </w:r>
    </w:p>
    <w:p w14:paraId="17BAECAA"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21. Вступительные испытания у каждого абитуриента принимают не менее трех экзаменаторов.</w:t>
      </w:r>
    </w:p>
    <w:p w14:paraId="7915EBA1"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Присутствие на вступительных испытаниях посторонних лиц без разрешения председателя приемной комиссии не допускается.</w:t>
      </w:r>
    </w:p>
    <w:p w14:paraId="58FD7054"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22. Абитуриент при входе в аудиторию, где в соответствии с расписанием проводится вступительное испытание, предъявляет экзаменаторам экзаменационный лист, который служит пропуском на вступительное испытание. Экзаменационный лист, который остается у экзаменаторов, после завершения вступительного испытания передается ответственному секретарю приемной комиссии.</w:t>
      </w:r>
    </w:p>
    <w:p w14:paraId="0DCB35A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Приемная комиссия определяет перечень принадлежностей, необходимых абитуриенту в аудитории для сдачи вступительного испытания (в том числе технических средств), с учетом содержания программы вступительного испытания и экзаменационных заданий.</w:t>
      </w:r>
    </w:p>
    <w:p w14:paraId="47D5700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После проверки документов, удостоверяющих личность, абитуриент получает у экзаменаторов экзаменационный билет или экзаменационное задание, бланк листа устного ответа или бланк титульного листа письменной работы с листом-вкладышем для выполнения письменной работы.</w:t>
      </w:r>
    </w:p>
    <w:p w14:paraId="62369C45"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lastRenderedPageBreak/>
        <w:t>23. Абитуриент, который опоздал или не явился на вступительное испытание по уважительной причине, допускается к его сдаче по решению приемной комиссии в пределах сроков, установленных расписанием вступительных испытаний.</w:t>
      </w:r>
    </w:p>
    <w:p w14:paraId="6415EEF6"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24. Рекомендации по выполнению экзаменационных заданий доводятся до сведения абитуриентов в аудитории. Консультации с экзаменаторами во время проведения вступительного испытания допускаются только по уточнению формулировки вопросов в экзаменационном билете (экзаменационном задании).</w:t>
      </w:r>
    </w:p>
    <w:p w14:paraId="387D42C9"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25. Абитуриентам не допускается:</w:t>
      </w:r>
    </w:p>
    <w:p w14:paraId="3877F6AE"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проносить и использовать в аудитории, где проводится вступительное испытание, книги, тетради, записи, мобильные телефоны, электронные записные книжки и другие средства хранения и передачи информации;</w:t>
      </w:r>
    </w:p>
    <w:p w14:paraId="6D3F4CF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разговаривать, пересаживаться без разрешения экзаменаторов, обмениваться экзаменационными билетами (заданиями), бланками ответов и записями во время вступительного испытания (этапа вступительного испытания).</w:t>
      </w:r>
    </w:p>
    <w:p w14:paraId="3079C009"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В случае, если во время вступительного испытания (этапа вступительного испытания) абитуриент нарушил требования о порядке проведения вступительного испытания, его ответ не оценивается и абитуриент к следующему этапу вступительного испытания не допускается.</w:t>
      </w:r>
    </w:p>
    <w:p w14:paraId="49C8D43D"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Случаи зафиксированных нарушений председатель экзаменационной комиссии и экзаменаторы оформляют актом, который заверяют своими подписями, и передают его ответственному секретарю приемной комиссии. Пересдача вступительных испытаний (этапа вступительных испытаний) не разрешается.</w:t>
      </w:r>
    </w:p>
    <w:p w14:paraId="3883002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 xml:space="preserve">26. При проведении вступительного испытания (этапа вступительного испытания) в устной форме в аудитории одновременно могут находиться не более шести абитуриентов. На устный ответ каждому абитуриенту отводится не более </w:t>
      </w:r>
      <w:r w:rsidRPr="00E061F7">
        <w:rPr>
          <w:color w:val="000000"/>
          <w:sz w:val="28"/>
          <w:szCs w:val="28"/>
          <w:lang w:bidi="ar-SA"/>
        </w:rPr>
        <w:br/>
        <w:t>15 минут.</w:t>
      </w:r>
    </w:p>
    <w:p w14:paraId="14A8AEE8"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Время на подготовку для ответов на вступительном испытании устанавливает приемная комиссия с учетом содержания программы вступительного испытания и экзаменационных заданий.</w:t>
      </w:r>
    </w:p>
    <w:p w14:paraId="264AC79C"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27. При подготовке к устному ответу на вступительном испытании абитуриент обязательно оформляет записи на листах устного ответа. Экзаменаторы отмечают правильность и полноту ответов на все вопросы экзаменационного билета (экзаменационного задания) и дополнительные вопросы, которые записывают в лист устного ответа. Дополнительные вопросы должны носить уточняющий характер и не выходить за рамки программы вступительного испытания.</w:t>
      </w:r>
    </w:p>
    <w:p w14:paraId="1DD87089"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28. Письменные экзаменационные работы (в том числе черновики) выполняются на листах-вкладышах с угловым штампом УССО. Выполненные письменные работы и черновики абитуриенты сдают экзаменатору.</w:t>
      </w:r>
    </w:p>
    <w:p w14:paraId="1361E87A"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lastRenderedPageBreak/>
        <w:t>Абитуриенты, которые не успели выполнить в установленное время экзаменационные задания, сдают свои работы незаконченными.</w:t>
      </w:r>
    </w:p>
    <w:p w14:paraId="2E204658"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Задания, выполненные на черновиках, не проверяются и не оцениваются.</w:t>
      </w:r>
    </w:p>
    <w:p w14:paraId="2737766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29. Бланки устных ответов на вступительном испытании (этапе вступительного испытания) по форме согласно приложению 8, титульных листов письменных работ по форме согласно приложению 9 с вкладышами к ним подлежат строгому учету и выдаются экзаменаторам перед началом вступительного испытания (этапа вступительного испытания). После окончания вступительных испытаний экзаменаторы передают их ответственному секретарю приемной комиссии. Выполненные и оцененные письменные работы и бланки устных ответов абитуриентов находятся в их личных делах.</w:t>
      </w:r>
    </w:p>
    <w:p w14:paraId="15C57455"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30. Письменные экзаменационные работы абитуриентов шифруются, после чего титульные листы письменных работ сдаются председателю или ответственному секретарю приемной комиссии. Порядок и место проведения шифровки работ, хранение титульных листов определяет председатель приемной комиссии.</w:t>
      </w:r>
    </w:p>
    <w:p w14:paraId="530C957A"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31. Проверку письменных экзаменационных работ проводят члены экзаменационной комиссии только в помещении УССО. Председатель экзаменационной комиссии распределяет между экзаменаторами листы-вкладыши выполненных письменных экзаменационных работ для проверки.</w:t>
      </w:r>
    </w:p>
    <w:p w14:paraId="24CF56CB"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Проверенные письменные экзаменационные работы с отметками и подписями экзаменаторов дешифрует председатель приемной комиссии (или по его поручению ответственный секретарь приемной комиссии), затем передает их экзаменаторам, которые вносят отметки в экзаменационные ведомости и экзаменационные листы абитуриентов.</w:t>
      </w:r>
    </w:p>
    <w:p w14:paraId="41416BA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 xml:space="preserve">32. Председатель экзаменационной комиссии дополнительно проверяет письменные работы, которые оценены экзаменаторами на 1 (один), 2 (два) или </w:t>
      </w:r>
      <w:r w:rsidRPr="00E061F7">
        <w:rPr>
          <w:color w:val="000000"/>
          <w:sz w:val="28"/>
          <w:szCs w:val="28"/>
          <w:lang w:bidi="ar-SA"/>
        </w:rPr>
        <w:br/>
        <w:t>9 (девять), 10 (десять) баллов, а также выборочно 3–5 процентов остальных работ и правильность выставленных отметок подтверждает своей подписью.</w:t>
      </w:r>
    </w:p>
    <w:p w14:paraId="05CCEC6C"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Изменения выставленных экзаменаторами отметок сопровождаются письменным обоснованием и подписью председателя экзаменационной комиссии и утверждаются председателем приемной комиссии.</w:t>
      </w:r>
    </w:p>
    <w:p w14:paraId="2196A887"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33. Результаты сдачи вступительных испытаний оцениваются в баллах в соответствии с нормами оценки знаний абитуриентов, установленными программами вступительных испытаний по специальностям.</w:t>
      </w:r>
    </w:p>
    <w:p w14:paraId="2BCC0CD9"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При проведении вступительного испытания (этапа вступительного испытания) в устной форме экзаменационная отметка объявляется сразу после завершения опроса абитуриента. Отметка в принятой шкале баллов ставится цифрой и прописью на листе устного ответа, в экзаменационную ведомость и в экзаменационный лист абитуриента и подтверждается подписью экзаменаторов.</w:t>
      </w:r>
    </w:p>
    <w:p w14:paraId="4E15B77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 xml:space="preserve">При проведении вступительного испытания (этапа вступительного испытания) в письменной форме экзаменационная отметка объявляется после </w:t>
      </w:r>
      <w:r w:rsidRPr="00E061F7">
        <w:rPr>
          <w:color w:val="000000"/>
          <w:sz w:val="28"/>
          <w:szCs w:val="28"/>
          <w:lang w:bidi="ar-SA"/>
        </w:rPr>
        <w:lastRenderedPageBreak/>
        <w:t>проверки письменных работ на следующий день после проведения вступительного испытания.</w:t>
      </w:r>
    </w:p>
    <w:p w14:paraId="322B8FB8"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34. Экзаменационная ведомость вступительного испытания (этапа вступительного испытания) по специальности по форме согласно приложению 10 заполняется экзаменаторами и после окончания вступительного испытания сдается ответственному секретарю приемной комиссии.</w:t>
      </w:r>
    </w:p>
    <w:p w14:paraId="4C35509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Нормы времени на проведение вступительных испытаний, проверку письменных работ устанавливает председатель приемной комиссии по согласованию с учредителем.</w:t>
      </w:r>
    </w:p>
    <w:p w14:paraId="3462C83E"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Перед вступительными испытаниями планируется проведение консультаций из расчета 1 час на одну группу абитуриентов (не менее 20 человек).</w:t>
      </w:r>
    </w:p>
    <w:p w14:paraId="4CA8BC41"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35. Дополнительное собеседование по специальности для иностранных граждан и лиц без гражданства осуществляется по заданиям, разработанным на основании программ вступительных испытаний по соответствующим специальностям.</w:t>
      </w:r>
    </w:p>
    <w:p w14:paraId="004AD944"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ГЛАВА 5</w:t>
      </w:r>
    </w:p>
    <w:p w14:paraId="527DBC66"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ПОРЯДОК РАССМОТРЕНИЯ АПЕЛЛЯЦИЙ</w:t>
      </w:r>
    </w:p>
    <w:p w14:paraId="3CB185D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36. Каждый абитуриент или его законный представитель может ознакомиться со своей письменной работой независимо от полученной отметки на основании письменного заявления, поданного на имя председателя экзаменационной комиссии в день объявления результатов вступительного испытания.</w:t>
      </w:r>
    </w:p>
    <w:p w14:paraId="0167BFAE"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37. В случае несогласия с выставленной отметкой абитуриент или его законный представитель имеет право подать председателю приемной комиссии письменное заявление о пересмотре результатов сдачи вступительного испытания (апелляцию).</w:t>
      </w:r>
    </w:p>
    <w:p w14:paraId="04312964"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При сдаче вступительного испытания (этапа вступительного испытания) в устной форме апелляция подается в день его проведения, при проведении вступительного испытания (этапа вступительного испытания) в письменной форме – в день объявления отметки.</w:t>
      </w:r>
    </w:p>
    <w:p w14:paraId="6D0D972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Результаты рассмотрения апелляции сообщаются абитуриенту или его законному представителю не позднее чем на следующий день после ее подачи.</w:t>
      </w:r>
    </w:p>
    <w:p w14:paraId="3D6B9BF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38. Для рассмотрения апелляций решением председателя приемной комиссии с учетом видов выполняемых заданий вступительных испытаний создаются апелляционные комиссии, которые возглавляют председатели экзаменационных комиссий.</w:t>
      </w:r>
    </w:p>
    <w:p w14:paraId="644C597B"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39. Рассмотрение апелляции по результатам сдачи вступительного испытания в письменной форме осуществляет апелляционная комиссия в составе председателя экзаменационной комиссии и двух экзаменаторов, не проверявших данную письменную работу.</w:t>
      </w:r>
    </w:p>
    <w:p w14:paraId="6011A756"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 xml:space="preserve">Рассмотрение апелляции по результатам сдачи вступительного испытания (этапа вступительного испытания) в устной форме проводится в присутствии абитуриента апелляционной комиссией в составе председателя экзаменационной комиссии и экзаменаторов, которые принимали данное </w:t>
      </w:r>
      <w:r w:rsidRPr="00E061F7">
        <w:rPr>
          <w:color w:val="000000"/>
          <w:sz w:val="28"/>
          <w:szCs w:val="28"/>
          <w:lang w:bidi="ar-SA"/>
        </w:rPr>
        <w:lastRenderedPageBreak/>
        <w:t>вступительное испытание. При рассмотрении апелляции дополнительный опрос абитуриента не допускается.</w:t>
      </w:r>
    </w:p>
    <w:p w14:paraId="204D7E69"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При возникновении разногласий между членами апелляционной комиссии по вопросу выставленной отметки проводится голосование и отметка утверждается большинством голосов.</w:t>
      </w:r>
    </w:p>
    <w:p w14:paraId="57F758C3"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40. Абитуриент, присутствующий при рассмотрении апелляции, должен иметь при себе документ, удостоверяющий личность.</w:t>
      </w:r>
    </w:p>
    <w:p w14:paraId="471509C8"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Рассмотрение апелляций несовершеннолетних абитуриентов (в возрасте до 18 лет) проводится в присутствии их законных представителей.</w:t>
      </w:r>
    </w:p>
    <w:p w14:paraId="0D25087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41. Решение об изменении отметки оформляется протоколом апелляционной комиссии, с которым знакомят абитуриента или его законного представителя под роспись. Протокол решения апелляционной комиссии утверждается председателем приемной комиссии и находится в личном деле абитуриента.</w:t>
      </w:r>
    </w:p>
    <w:p w14:paraId="60C16ECD"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На основании решения апелляционной комиссии соответствующие изменения вносятся в экзаменационную работу абитуриента, экзаменационный лист и экзаменационные ведомости.</w:t>
      </w:r>
    </w:p>
    <w:p w14:paraId="77C49E90"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42. Порядок подачи и рассмотрения апелляций должен быть доведен до абитуриентов до начала проведения вступительных испытаний.</w:t>
      </w:r>
    </w:p>
    <w:p w14:paraId="4D03F053"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ГЛАВА 6</w:t>
      </w:r>
    </w:p>
    <w:p w14:paraId="2B277D4A" w14:textId="77777777" w:rsidR="00BC34EA" w:rsidRPr="00E061F7" w:rsidRDefault="00BC34EA" w:rsidP="00BC34EA">
      <w:pPr>
        <w:widowControl/>
        <w:autoSpaceDE/>
        <w:autoSpaceDN/>
        <w:jc w:val="center"/>
        <w:rPr>
          <w:b/>
          <w:bCs/>
          <w:color w:val="000000"/>
          <w:sz w:val="28"/>
          <w:szCs w:val="28"/>
          <w:lang w:bidi="ar-SA"/>
        </w:rPr>
      </w:pPr>
      <w:r w:rsidRPr="00E061F7">
        <w:rPr>
          <w:b/>
          <w:bCs/>
          <w:color w:val="000000"/>
          <w:sz w:val="28"/>
          <w:szCs w:val="28"/>
          <w:lang w:bidi="ar-SA"/>
        </w:rPr>
        <w:t>ПОРЯДОК ЗАЧИСЛЕНИЯ АБИТУРИЕНТОВ</w:t>
      </w:r>
    </w:p>
    <w:p w14:paraId="24FE5142"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43. Принятие решения о зачислении абитуриентов в число обучающихся УССО по результатам конкурса осуществляется на открытом заседании приемной комиссии в порядке, установленном Правилами приема лиц.</w:t>
      </w:r>
    </w:p>
    <w:p w14:paraId="4B800E7E"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Для проведения конкурса ответственным секретарем приемной комиссии заполняется сводная ведомость по форме согласно приложению 11, которая является основанием для принятия решения о зачислении абитуриентов в число обучающихся УССО.</w:t>
      </w:r>
    </w:p>
    <w:p w14:paraId="0AB8D67D"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В сводную ведомость вносятся отметки, полученные абитуриентами на вступительных испытаниях по 10-балльной шкале, средний балл документов об образовании, а также данные о льготах, предоставляемых абитуриентам в соответствии с законодательством.</w:t>
      </w:r>
    </w:p>
    <w:p w14:paraId="70091D4C"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В случае проведения вступительного испытания в несколько этапов (но не более трех) каждый из этапов оценивается по 10-балльной шкале и в сводную ведомость вносится сумма набранных по всем этапам баллов, средний балл документа об образования при этом указывается по 10-балльной шкале.</w:t>
      </w:r>
    </w:p>
    <w:p w14:paraId="28B5ED0A"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44. Решение приемной комиссии о зачислении абитуриентов оформляется протоколом, на основании которого руководитель УССО в установленные Правилами приема лиц сроки издает приказ о зачислении абитуриентов в число обучающихся и доводит его до заинтересованных. Списки обучающихся, принятых (зачисленных) для получения среднего специального образования, размещаются в УССО в доступных для ознакомления местах либо в глобальной компьютерной сети Интернет на официальном сайте.</w:t>
      </w:r>
    </w:p>
    <w:p w14:paraId="665358FF"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lastRenderedPageBreak/>
        <w:t>В трехдневный срок после подписания приказа абитуриентам направляется по почте (с уведомлением) либо передается лично извещение о зачислении в число обучающихся УССО по форме согласно приложению 12 или извещение об отказе в зачислении в число обучающихся УССО по форме согласно приложению 13. Допускается информирование абитуриентов о результатах зачисления в УССО в электронном виде.</w:t>
      </w:r>
    </w:p>
    <w:p w14:paraId="268A099A" w14:textId="77777777" w:rsidR="00BC34EA" w:rsidRPr="00E061F7" w:rsidRDefault="00BC34EA" w:rsidP="00BC34EA">
      <w:pPr>
        <w:widowControl/>
        <w:autoSpaceDE/>
        <w:autoSpaceDN/>
        <w:ind w:firstLine="709"/>
        <w:jc w:val="both"/>
        <w:rPr>
          <w:color w:val="000000"/>
          <w:sz w:val="28"/>
          <w:szCs w:val="28"/>
          <w:lang w:bidi="ar-SA"/>
        </w:rPr>
      </w:pPr>
      <w:r w:rsidRPr="00E061F7">
        <w:rPr>
          <w:color w:val="000000"/>
          <w:sz w:val="28"/>
          <w:szCs w:val="28"/>
          <w:lang w:bidi="ar-SA"/>
        </w:rPr>
        <w:t>45. Абитуриенту, который сдал вступительные испытания с отметкой не ниже 3 (трех) баллов, но не прошел по конкурсу в данном УССО, по его запросу выдается справка о результатах сдачи вступительных испытаний в учреждениях высшего, среднего специального образования.</w:t>
      </w:r>
    </w:p>
    <w:p w14:paraId="392B853E" w14:textId="189F200E" w:rsidR="00CC7E15" w:rsidRDefault="00BC34EA" w:rsidP="00BC34EA">
      <w:r w:rsidRPr="00E061F7">
        <w:rPr>
          <w:color w:val="000000"/>
          <w:sz w:val="28"/>
          <w:szCs w:val="28"/>
          <w:lang w:bidi="ar-SA"/>
        </w:rPr>
        <w:t>Перечень документов, необходимых для получения справки о результатах сдачи вступительных испытаний в учреждениях высшего, среднего специального образования, и сроки ее выдачи определены пунктом 6.4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bookmarkStart w:id="0" w:name="_GoBack"/>
      <w:bookmarkEnd w:id="0"/>
    </w:p>
    <w:sectPr w:rsidR="00CC7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47"/>
    <w:rsid w:val="00064A82"/>
    <w:rsid w:val="00A27747"/>
    <w:rsid w:val="00BC34EA"/>
    <w:rsid w:val="00CC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1E461-7CFF-453B-9271-9AA476D5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C34EA"/>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BC34EA"/>
    <w:pPr>
      <w:widowControl/>
      <w:autoSpaceDE/>
      <w:autoSpaceDN/>
      <w:spacing w:before="100" w:beforeAutospacing="1" w:after="100" w:afterAutospacing="1"/>
    </w:pPr>
    <w:rPr>
      <w:sz w:val="24"/>
      <w:szCs w:val="24"/>
      <w:lang w:bidi="ar-SA"/>
    </w:rPr>
  </w:style>
  <w:style w:type="character" w:customStyle="1" w:styleId="fake-non-breaking-space">
    <w:name w:val="fake-non-breaking-space"/>
    <w:basedOn w:val="a0"/>
    <w:rsid w:val="00BC34EA"/>
  </w:style>
  <w:style w:type="character" w:customStyle="1" w:styleId="word-wrapper">
    <w:name w:val="word-wrapper"/>
    <w:basedOn w:val="a0"/>
    <w:rsid w:val="00BC34EA"/>
  </w:style>
  <w:style w:type="character" w:customStyle="1" w:styleId="h-normal">
    <w:name w:val="h-normal"/>
    <w:basedOn w:val="a0"/>
    <w:rsid w:val="00BC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3620</Words>
  <Characters>20640</Characters>
  <Application>Microsoft Office Word</Application>
  <DocSecurity>0</DocSecurity>
  <Lines>172</Lines>
  <Paragraphs>48</Paragraphs>
  <ScaleCrop>false</ScaleCrop>
  <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cp:lastModifiedBy>
  <cp:revision>2</cp:revision>
  <dcterms:created xsi:type="dcterms:W3CDTF">2026-06-12T09:08:00Z</dcterms:created>
  <dcterms:modified xsi:type="dcterms:W3CDTF">2026-06-12T09:08:00Z</dcterms:modified>
</cp:coreProperties>
</file>